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國立宜蘭大學 森林暨自然資源學系學生校外實習實施辦法</w:t>
      </w:r>
    </w:p>
    <w:p w:rsidR="00000000" w:rsidDel="00000000" w:rsidP="00000000" w:rsidRDefault="00000000" w:rsidRPr="00000000" w14:paraId="00000002">
      <w:pPr>
        <w:jc w:val="right"/>
        <w:rPr>
          <w:rFonts w:ascii="DFKaiShu-SB-Estd-BF" w:cs="DFKaiShu-SB-Estd-BF" w:eastAsia="DFKaiShu-SB-Estd-BF" w:hAnsi="DFKaiShu-SB-Estd-B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98 </w:t>
      </w:r>
      <w:r w:rsidDel="00000000" w:rsidR="00000000" w:rsidRPr="00000000">
        <w:rPr>
          <w:rFonts w:ascii="DFKaiShu-SB-Estd-BF" w:cs="DFKaiShu-SB-Estd-BF" w:eastAsia="DFKaiShu-SB-Estd-BF" w:hAnsi="DFKaiShu-SB-Estd-BF"/>
          <w:sz w:val="20"/>
          <w:szCs w:val="20"/>
          <w:rtl w:val="0"/>
        </w:rPr>
        <w:t xml:space="preserve">年</w:t>
      </w:r>
      <w:r w:rsidDel="00000000" w:rsidR="00000000" w:rsidRPr="00000000">
        <w:rPr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DFKaiShu-SB-Estd-BF" w:cs="DFKaiShu-SB-Estd-BF" w:eastAsia="DFKaiShu-SB-Estd-BF" w:hAnsi="DFKaiShu-SB-Estd-BF"/>
          <w:sz w:val="20"/>
          <w:szCs w:val="20"/>
          <w:rtl w:val="0"/>
        </w:rPr>
        <w:t xml:space="preserve">月 13 日</w:t>
      </w:r>
      <w:r w:rsidDel="00000000" w:rsidR="00000000" w:rsidRPr="00000000">
        <w:rPr>
          <w:sz w:val="20"/>
          <w:szCs w:val="20"/>
          <w:rtl w:val="0"/>
        </w:rPr>
        <w:t xml:space="preserve">97 </w:t>
      </w:r>
      <w:r w:rsidDel="00000000" w:rsidR="00000000" w:rsidRPr="00000000">
        <w:rPr>
          <w:rFonts w:ascii="DFKaiShu-SB-Estd-BF" w:cs="DFKaiShu-SB-Estd-BF" w:eastAsia="DFKaiShu-SB-Estd-BF" w:hAnsi="DFKaiShu-SB-Estd-BF"/>
          <w:sz w:val="20"/>
          <w:szCs w:val="20"/>
          <w:rtl w:val="0"/>
        </w:rPr>
        <w:t xml:space="preserve">學年度第二學期第</w:t>
      </w:r>
      <w:r w:rsidDel="00000000" w:rsidR="00000000" w:rsidRPr="00000000">
        <w:rPr>
          <w:sz w:val="20"/>
          <w:szCs w:val="20"/>
          <w:rtl w:val="0"/>
        </w:rPr>
        <w:t xml:space="preserve">1 </w:t>
      </w:r>
      <w:r w:rsidDel="00000000" w:rsidR="00000000" w:rsidRPr="00000000">
        <w:rPr>
          <w:rFonts w:ascii="DFKaiShu-SB-Estd-BF" w:cs="DFKaiShu-SB-Estd-BF" w:eastAsia="DFKaiShu-SB-Estd-BF" w:hAnsi="DFKaiShu-SB-Estd-BF"/>
          <w:sz w:val="20"/>
          <w:szCs w:val="20"/>
          <w:rtl w:val="0"/>
        </w:rPr>
        <w:t xml:space="preserve">次系課程委員會會議通過</w:t>
      </w:r>
    </w:p>
    <w:p w:rsidR="00000000" w:rsidDel="00000000" w:rsidP="00000000" w:rsidRDefault="00000000" w:rsidRPr="00000000" w14:paraId="00000003">
      <w:pPr>
        <w:jc w:val="right"/>
        <w:rPr>
          <w:rFonts w:ascii="DFKaiShu-SB-Estd-BF" w:cs="DFKaiShu-SB-Estd-BF" w:eastAsia="DFKaiShu-SB-Estd-BF" w:hAnsi="DFKaiShu-SB-Estd-B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98 </w:t>
      </w:r>
      <w:r w:rsidDel="00000000" w:rsidR="00000000" w:rsidRPr="00000000">
        <w:rPr>
          <w:rFonts w:ascii="DFKaiShu-SB-Estd-BF" w:cs="DFKaiShu-SB-Estd-BF" w:eastAsia="DFKaiShu-SB-Estd-BF" w:hAnsi="DFKaiShu-SB-Estd-BF"/>
          <w:sz w:val="20"/>
          <w:szCs w:val="20"/>
          <w:rtl w:val="0"/>
        </w:rPr>
        <w:t xml:space="preserve">年</w:t>
      </w:r>
      <w:r w:rsidDel="00000000" w:rsidR="00000000" w:rsidRPr="00000000">
        <w:rPr>
          <w:sz w:val="20"/>
          <w:szCs w:val="20"/>
          <w:rtl w:val="0"/>
        </w:rPr>
        <w:t xml:space="preserve">5 </w:t>
      </w:r>
      <w:r w:rsidDel="00000000" w:rsidR="00000000" w:rsidRPr="00000000">
        <w:rPr>
          <w:rFonts w:ascii="DFKaiShu-SB-Estd-BF" w:cs="DFKaiShu-SB-Estd-BF" w:eastAsia="DFKaiShu-SB-Estd-BF" w:hAnsi="DFKaiShu-SB-Estd-BF"/>
          <w:sz w:val="20"/>
          <w:szCs w:val="20"/>
          <w:rtl w:val="0"/>
        </w:rPr>
        <w:t xml:space="preserve">月 14 日</w:t>
      </w:r>
      <w:r w:rsidDel="00000000" w:rsidR="00000000" w:rsidRPr="00000000">
        <w:rPr>
          <w:sz w:val="20"/>
          <w:szCs w:val="20"/>
          <w:rtl w:val="0"/>
        </w:rPr>
        <w:t xml:space="preserve">97 </w:t>
      </w:r>
      <w:r w:rsidDel="00000000" w:rsidR="00000000" w:rsidRPr="00000000">
        <w:rPr>
          <w:rFonts w:ascii="DFKaiShu-SB-Estd-BF" w:cs="DFKaiShu-SB-Estd-BF" w:eastAsia="DFKaiShu-SB-Estd-BF" w:hAnsi="DFKaiShu-SB-Estd-BF"/>
          <w:sz w:val="20"/>
          <w:szCs w:val="20"/>
          <w:rtl w:val="0"/>
        </w:rPr>
        <w:t xml:space="preserve">學年度第 </w:t>
      </w:r>
      <w:r w:rsidDel="00000000" w:rsidR="00000000" w:rsidRPr="00000000">
        <w:rPr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DFKaiShu-SB-Estd-BF" w:cs="DFKaiShu-SB-Estd-BF" w:eastAsia="DFKaiShu-SB-Estd-BF" w:hAnsi="DFKaiShu-SB-Estd-BF"/>
          <w:sz w:val="20"/>
          <w:szCs w:val="20"/>
          <w:rtl w:val="0"/>
        </w:rPr>
        <w:t xml:space="preserve">次系院課程委員會會議修訂</w:t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103年12月23日103學年度第1學期第3次教務會議修正通過</w:t>
          </w:r>
        </w:sdtContent>
      </w:sdt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105年6月24日104學年度第2學期第9次系務會議修正通過</w:t>
          </w:r>
        </w:sdtContent>
      </w:sdt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105年9月14 日105學年度第1學期第 1 次系務會議修正通過</w:t>
          </w:r>
        </w:sdtContent>
      </w:sdt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105年10月 4 日105學年度第1學期第 2 次系務會議修正通過</w:t>
          </w:r>
        </w:sdtContent>
      </w:sdt>
    </w:p>
    <w:p w:rsidR="00000000" w:rsidDel="00000000" w:rsidP="00000000" w:rsidRDefault="00000000" w:rsidRPr="00000000" w14:paraId="00000008">
      <w:pPr>
        <w:jc w:val="right"/>
        <w:rPr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108年04月26日107學年度第2學期第 5 次系務會議修正通過</w:t>
          </w:r>
        </w:sdtContent>
      </w:sdt>
    </w:p>
    <w:p w:rsidR="00000000" w:rsidDel="00000000" w:rsidP="00000000" w:rsidRDefault="00000000" w:rsidRPr="00000000" w14:paraId="00000009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70" w:hanging="117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一 條 為使森林暨自然資源學系(以下簡稱本系)學生能藉由適當校外場所實習，落實實務性工作與所學理論結合，以培養具備森林與自然資源學術及實務經驗之人才，依本校「國立宜蘭大學學生校外實習實施辦法」訂定「國立宜蘭大學 森林暨自然資源學系學生校外實習實施辦法」(以下簡稱本辦法)。</w:t>
      </w:r>
    </w:p>
    <w:p w:rsidR="00000000" w:rsidDel="00000000" w:rsidP="00000000" w:rsidRDefault="00000000" w:rsidRPr="00000000" w14:paraId="0000000C">
      <w:pPr>
        <w:ind w:left="1170" w:hanging="117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二 條 本系為推動學生校外實習有關工作，應成立「本系學生校外實習委員會」。委員會設置主任委員一人，由系主任兼任之，委員為本系各教師，除每學年至少召開一次會議外，得視狀況召開臨時會議。</w:t>
      </w:r>
    </w:p>
    <w:p w:rsidR="00000000" w:rsidDel="00000000" w:rsidP="00000000" w:rsidRDefault="00000000" w:rsidRPr="00000000" w14:paraId="0000000D">
      <w:pPr>
        <w:ind w:left="1170" w:hanging="117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三 條 本系學生校外實習之實施，由「本系學生校外實習委員會」選定適合學生實習之國內外公私立單位、企業及法人機構之單位，提系務會議討論審核，由學生選擇實習單位確定，經協商簽約後，媒合學生前往實習。 </w:t>
      </w:r>
    </w:p>
    <w:p w:rsidR="00000000" w:rsidDel="00000000" w:rsidP="00000000" w:rsidRDefault="00000000" w:rsidRPr="00000000" w14:paraId="0000000E">
      <w:pPr>
        <w:ind w:left="1134" w:hanging="1134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四 條 本系所開設之校外實習課程，原則於寒暑假期間實施，修課對象為本系大二以上學生。</w:t>
      </w:r>
    </w:p>
    <w:p w:rsidR="00000000" w:rsidDel="00000000" w:rsidP="00000000" w:rsidRDefault="00000000" w:rsidRPr="00000000" w14:paraId="0000000F">
      <w:pPr>
        <w:ind w:left="1227" w:hanging="1227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五 條 本系所開設之校外實習課程視為本系專業選修學分，實習時數達80小時可計1學分，畢業學分認定，最多可採計2 學分。</w:t>
      </w:r>
    </w:p>
    <w:p w:rsidR="00000000" w:rsidDel="00000000" w:rsidP="00000000" w:rsidRDefault="00000000" w:rsidRPr="00000000" w14:paraId="00000010">
      <w:pPr>
        <w:ind w:left="1227" w:hanging="1227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六 條 </w:t>
        <w:tab/>
        <w:t xml:space="preserve">本系推動學生校外實習之程序為公告實習單位、學生選填志願、進行媒合分發作業，詳細流程如下：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985" w:hanging="852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由本系與實習單位接洽後、公告各實習單位所提供之實習名額、內容、實習要求等事宜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985" w:hanging="852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有意願參與校外實習之學生，請填具校外實習申請表並於申請截止日前提交實習指導教師(開課班導師)審核與媒合。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985" w:hanging="852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申請截止日報名後一周內，舉行校外實習說明會，針對擬參加實習的學生說明本辦法相關規定、實習內容、校外實習之安全、態度、儀容、守時等。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93" w:hanging="36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由本系與業者簽訂學生校外實習合約書。</w:t>
      </w:r>
    </w:p>
    <w:p w:rsidR="00000000" w:rsidDel="00000000" w:rsidP="00000000" w:rsidRDefault="00000000" w:rsidRPr="00000000" w14:paraId="00000015">
      <w:pPr>
        <w:ind w:left="1227" w:hanging="1227"/>
        <w:jc w:val="both"/>
        <w:rPr>
          <w:rFonts w:ascii="DFKaiShu-SB-Estd-BF" w:cs="DFKaiShu-SB-Estd-BF" w:eastAsia="DFKaiShu-SB-Estd-BF" w:hAnsi="DFKaiShu-SB-Estd-BF"/>
          <w:color w:val="ff0000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七 條 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6"/>
          <w:szCs w:val="26"/>
          <w:u w:val="single"/>
          <w:shd w:fill="d9d9d9" w:val="clear"/>
          <w:rtl w:val="0"/>
        </w:rPr>
        <w:t xml:space="preserve">學生實習期間於合作機構有從事學習訓練以外之勞務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6"/>
          <w:szCs w:val="26"/>
          <w:u w:val="single"/>
          <w:rtl w:val="0"/>
        </w:rPr>
        <w:t xml:space="preserve">提供或工作事實者，所定產學合作書面契約應依勞動基準法規定辦理</w:t>
      </w:r>
      <w:r w:rsidDel="00000000" w:rsidR="00000000" w:rsidRPr="00000000">
        <w:rPr>
          <w:rFonts w:ascii="DFKaiShu-SB-Estd-BF" w:cs="DFKaiShu-SB-Estd-BF" w:eastAsia="DFKaiShu-SB-Estd-BF" w:hAnsi="DFKaiShu-SB-Estd-BF"/>
          <w:color w:val="ff0000"/>
          <w:sz w:val="26"/>
          <w:szCs w:val="26"/>
          <w:rtl w:val="0"/>
        </w:rPr>
        <w:t xml:space="preserve">。</w:t>
      </w:r>
    </w:p>
    <w:p w:rsidR="00000000" w:rsidDel="00000000" w:rsidP="00000000" w:rsidRDefault="00000000" w:rsidRPr="00000000" w14:paraId="00000016">
      <w:pPr>
        <w:ind w:left="1227" w:hanging="1227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八 條 學生於實習期間應投保平安保險，一切費用(含膳、食、旅、雜項等費用)除實習單位另有規定外，均由學生自行負擔。</w:t>
      </w:r>
    </w:p>
    <w:p w:rsidR="00000000" w:rsidDel="00000000" w:rsidP="00000000" w:rsidRDefault="00000000" w:rsidRPr="00000000" w14:paraId="00000017">
      <w:pPr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九 條 學生實習原則上為無給職，實習單位可依其單位規定核發薪資。</w:t>
      </w:r>
    </w:p>
    <w:p w:rsidR="00000000" w:rsidDel="00000000" w:rsidP="00000000" w:rsidRDefault="00000000" w:rsidRPr="00000000" w14:paraId="00000018">
      <w:pPr>
        <w:ind w:left="1227" w:hanging="1227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十 條 學生前往實習單位實習，應向實習單位呈交校外實習考核表，實習期滿，經實習單位評核後，寄回本系彙辦。</w:t>
      </w:r>
    </w:p>
    <w:p w:rsidR="00000000" w:rsidDel="00000000" w:rsidP="00000000" w:rsidRDefault="00000000" w:rsidRPr="00000000" w14:paraId="00000019">
      <w:pPr>
        <w:ind w:left="1227" w:hanging="1227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 十一 條 實習指導教師或授課教師應定期瞭解學生校外實際情況，並協助學生處理生活環境及相關問題;校外實習期間學生輔導訪視以不少於一次為原則，並向學校辦理公差假。</w:t>
      </w:r>
    </w:p>
    <w:p w:rsidR="00000000" w:rsidDel="00000000" w:rsidP="00000000" w:rsidRDefault="00000000" w:rsidRPr="00000000" w14:paraId="0000001A">
      <w:pPr>
        <w:ind w:left="1170" w:hanging="117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第十二條 實習期間因故異動或終止實習時。</w:t>
      </w:r>
    </w:p>
    <w:p w:rsidR="00000000" w:rsidDel="00000000" w:rsidP="00000000" w:rsidRDefault="00000000" w:rsidRPr="00000000" w14:paraId="0000001B">
      <w:pPr>
        <w:ind w:left="1690" w:hanging="169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         一、本系學生實習期間，應遵守實習單位之規定並接受其指導，若有違反實習單位規章、損及校譽之情事，經本系實習委員會與業界代表查證屬實，以致於無法繼續實習時，應提前終止實習，並通知學校及家長處理，且須於實習單位通知停止實習日起一週內返校辦理停止實習。</w:t>
      </w:r>
    </w:p>
    <w:p w:rsidR="00000000" w:rsidDel="00000000" w:rsidP="00000000" w:rsidRDefault="00000000" w:rsidRPr="00000000" w14:paraId="0000001C">
      <w:pPr>
        <w:ind w:left="1594" w:hanging="460.99999999999994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b w:val="1"/>
          <w:sz w:val="26"/>
          <w:szCs w:val="26"/>
          <w:u w:val="single"/>
          <w:rtl w:val="0"/>
        </w:rPr>
        <w:t xml:space="preserve">二、</w:t>
      </w: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學生因故校外實習異動時，須先告知指導老師，經指導老師、學生與實習機構完成懇談後，作成「校外實習異動輔導記錄表」。若學生經輔導後仍無法適應，指導老師得優先以轉換實習機構方式處理。</w:t>
      </w:r>
    </w:p>
    <w:p w:rsidR="00000000" w:rsidDel="00000000" w:rsidP="00000000" w:rsidRDefault="00000000" w:rsidRPr="00000000" w14:paraId="0000001D">
      <w:pPr>
        <w:ind w:left="1593" w:hanging="46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三、因故無法轉介成功繼續實習而離退者，經實習機構及系上同意並通知家長後，始得辦理離職離開原實習機構。學生應依規定完成離退手續，該次實習學分、時數及成績之計算，由本系系務會議依學校相關規定辦理。</w:t>
      </w:r>
    </w:p>
    <w:p w:rsidR="00000000" w:rsidDel="00000000" w:rsidP="00000000" w:rsidRDefault="00000000" w:rsidRPr="00000000" w14:paraId="0000001E">
      <w:pPr>
        <w:ind w:left="1170" w:hanging="117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170" w:hanging="117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第十三條 </w:t>
      </w: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校外實習課程完成後，須舉行成果發表會，並配合系內活動做公開成 果發表</w:t>
          </w:r>
        </w:sdtContent>
      </w:sdt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。</w:t>
      </w:r>
    </w:p>
    <w:p w:rsidR="00000000" w:rsidDel="00000000" w:rsidP="00000000" w:rsidRDefault="00000000" w:rsidRPr="00000000" w14:paraId="00000020">
      <w:pPr>
        <w:ind w:left="1170" w:hanging="117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第十四條 本系學生實習成績與學分，由實習指導教師參考實習成果報告與實習單位評核結果評定之；實習成績計算方式為實習單位評分佔60%，實習成果報告佔30%，教師視導考核佔10%；校外實習成績未及格者，該實習學分即不予承認。</w:t>
      </w:r>
    </w:p>
    <w:p w:rsidR="00000000" w:rsidDel="00000000" w:rsidP="00000000" w:rsidRDefault="00000000" w:rsidRPr="00000000" w14:paraId="00000021">
      <w:pPr>
        <w:ind w:left="1170" w:hanging="117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第十五條 學生校外實習應進行實習成效評量，包括(一)實習學生對實習課程滿意度成效；(二)實習學生對校外實習合作機構滿意度成效；(三)校外實習合作機構對實習課程滿意度成效；(四) 校外實習合作機構對實習學生滿意度成效。</w:t>
      </w:r>
    </w:p>
    <w:p w:rsidR="00000000" w:rsidDel="00000000" w:rsidP="00000000" w:rsidRDefault="00000000" w:rsidRPr="00000000" w14:paraId="00000022">
      <w:pPr>
        <w:ind w:left="1170" w:hanging="1170"/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第十六條 本系學生因校外實習所受處分，認為違法或不當，致損害其權益者，得依本校學生申訴處理辦法向學生申訴評議委員會提出申訴。若因校外實習課程，對於實習機構實習內容之管理措施或處理情形，認為實習權益受有損害者，得向本系學生校外實習委員會提出申訴。本系學生校外實習委員會應邀請實習機構、實習學生及有關單位共同協商解決，並將協商解決方案，送請本校學生實習委員會備查。</w:t>
      </w:r>
    </w:p>
    <w:p w:rsidR="00000000" w:rsidDel="00000000" w:rsidP="00000000" w:rsidRDefault="00000000" w:rsidRPr="00000000" w14:paraId="00000023">
      <w:pPr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第十七條 本辦法如有未盡事宜，悉依本校學則及相關規章辦理。</w:t>
      </w:r>
    </w:p>
    <w:p w:rsidR="00000000" w:rsidDel="00000000" w:rsidP="00000000" w:rsidRDefault="00000000" w:rsidRPr="00000000" w14:paraId="00000024">
      <w:pPr>
        <w:jc w:val="both"/>
        <w:rPr>
          <w:rFonts w:ascii="DFKaiShu-SB-Estd-BF" w:cs="DFKaiShu-SB-Estd-BF" w:eastAsia="DFKaiShu-SB-Estd-BF" w:hAnsi="DFKaiShu-SB-Estd-BF"/>
          <w:sz w:val="26"/>
          <w:szCs w:val="26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第十八條 </w:t>
      </w:r>
      <w:r w:rsidDel="00000000" w:rsidR="00000000" w:rsidRPr="00000000">
        <w:rPr>
          <w:rFonts w:ascii="PMingLiu" w:cs="PMingLiu" w:eastAsia="PMingLiu" w:hAnsi="PMingLiu"/>
          <w:sz w:val="26"/>
          <w:szCs w:val="26"/>
          <w:rtl w:val="0"/>
        </w:rPr>
        <w:t xml:space="preserve">本辦法經系務會議通過後，</w:t>
      </w:r>
      <w:r w:rsidDel="00000000" w:rsidR="00000000" w:rsidRPr="00000000">
        <w:rPr>
          <w:rFonts w:ascii="DFKaiShu-SB-Estd-BF" w:cs="DFKaiShu-SB-Estd-BF" w:eastAsia="DFKaiShu-SB-Estd-BF" w:hAnsi="DFKaiShu-SB-Estd-BF"/>
          <w:sz w:val="26"/>
          <w:szCs w:val="26"/>
          <w:rtl w:val="0"/>
        </w:rPr>
        <w:t xml:space="preserve">送本校學生校外實習委員會備查。</w:t>
      </w:r>
    </w:p>
    <w:p w:rsidR="00000000" w:rsidDel="00000000" w:rsidP="00000000" w:rsidRDefault="00000000" w:rsidRPr="00000000" w14:paraId="00000025">
      <w:pPr>
        <w:jc w:val="both"/>
        <w:rPr>
          <w:rFonts w:ascii="DFKaiShu-SB-Estd-BF" w:cs="DFKaiShu-SB-Estd-BF" w:eastAsia="DFKaiShu-SB-Estd-BF" w:hAnsi="DFKaiShu-SB-Estd-BF"/>
          <w:sz w:val="26"/>
          <w:szCs w:val="26"/>
        </w:rPr>
        <w:sectPr>
          <w:footerReference r:id="rId7" w:type="default"/>
          <w:footerReference r:id="rId8" w:type="even"/>
          <w:pgSz w:h="16838" w:w="11906" w:orient="portrait"/>
          <w:pgMar w:bottom="1440" w:top="1440" w:left="1701" w:right="1701" w:header="851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國立宜蘭大學森林暨自然資源學系  </w:t>
      </w:r>
      <w:r w:rsidDel="00000000" w:rsidR="00000000" w:rsidRPr="00000000">
        <w:rPr>
          <w:rFonts w:ascii="DFKai-SB" w:cs="DFKai-SB" w:eastAsia="DFKai-SB" w:hAnsi="DFKai-SB"/>
          <w:sz w:val="34"/>
          <w:szCs w:val="34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校外實習申請表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-634999</wp:posOffset>
                </wp:positionV>
                <wp:extent cx="847725" cy="2952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26900" y="3637125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 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-634999</wp:posOffset>
                </wp:positionV>
                <wp:extent cx="847725" cy="29527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申請學生姓名                   班級              學號</w:t>
      </w:r>
    </w:p>
    <w:p w:rsidR="00000000" w:rsidDel="00000000" w:rsidP="00000000" w:rsidRDefault="00000000" w:rsidRPr="00000000" w14:paraId="00000029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連絡手機 (電話)：</w:t>
      </w:r>
    </w:p>
    <w:p w:rsidR="00000000" w:rsidDel="00000000" w:rsidP="00000000" w:rsidRDefault="00000000" w:rsidRPr="00000000" w14:paraId="0000002A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家人緊急連絡電話：</w:t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申請日期：     年      月     日</w:t>
      </w: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校外實習機構名稱：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預定實習時間：   年  月  日 至  年  月  日      ，共計     日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申請課程學分與名稱：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□森林與自然資源實務校外實習 一 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 (實習總時數大於80，小於160小時，得以申請森林與自然資源實務校外實習 一，計1學分)</w:t>
            </w:r>
          </w:p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□森林與自然資源實務校外實習 二 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 (實習總時數等於或大於160小時，以計，得以申請森林與自然資源實務校外實習 一及森林與自然資源實務校外實習 二，計2學分)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授課老師(各班導師)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簽名：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38">
            <w:pPr>
              <w:ind w:left="283" w:hanging="283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1.欲參加校外實習者請至系辦公室領取校外實習申請表，填妥後送請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授課老師(各班導師)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同意簽章後，繳回系辦公室備查。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9">
            <w:pPr>
              <w:ind w:left="283" w:hanging="283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2.學生及家長自負校外實習期間之安全責任及保險。校外實習機關應請盡量照顧實習學生。</w:t>
            </w:r>
          </w:p>
          <w:p w:rsidR="00000000" w:rsidDel="00000000" w:rsidP="00000000" w:rsidRDefault="00000000" w:rsidRPr="00000000" w14:paraId="0000003A">
            <w:pPr>
              <w:ind w:left="283" w:hanging="283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3.實習單位協調確定時，請另填家長通知函及信封，由系所統一通知家長學生實習之單位及相關注意事項。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4.系班公室連絡電話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：03-9317670~3    e-mail：fnr@niu.edu.tw</w:t>
                </w:r>
              </w:sdtContent>
            </w:sdt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 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學年度授課老師：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      老師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(成績結算)、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      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師、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     老師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ind w:left="1080" w:hanging="108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說明：</w:t>
      </w:r>
    </w:p>
    <w:p w:rsidR="00000000" w:rsidDel="00000000" w:rsidP="00000000" w:rsidRDefault="00000000" w:rsidRPr="00000000" w14:paraId="0000003E">
      <w:pPr>
        <w:ind w:left="283" w:hanging="283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Shu-SB-Estd-BF" w:cs="DFKaiShu-SB-Estd-BF" w:eastAsia="DFKaiShu-SB-Estd-BF" w:hAnsi="DFKaiShu-SB-Estd-BF"/>
          <w:rtl w:val="0"/>
        </w:rPr>
        <w:t xml:space="preserve">1.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暑假於校外實施之「森林與自然資源實務校外實習」為專業選修課程，實習80小時可計1學分，畢業學分最多採計2 學分。</w:t>
      </w:r>
    </w:p>
    <w:p w:rsidR="00000000" w:rsidDel="00000000" w:rsidP="00000000" w:rsidRDefault="00000000" w:rsidRPr="00000000" w14:paraId="0000003F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2.公告校外實習申請截止後，擇期舉行校外實習說明會日期。</w:t>
      </w:r>
    </w:p>
    <w:p w:rsidR="00000000" w:rsidDel="00000000" w:rsidP="00000000" w:rsidRDefault="00000000" w:rsidRPr="00000000" w14:paraId="00000040">
      <w:pPr>
        <w:ind w:left="283" w:hanging="283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3.學生於實習期間應投保平安保險，一切費用含膳、食、旅、雜項等費用，除實習單位另有規定外，均由學生自行負擔。</w:t>
      </w:r>
    </w:p>
    <w:p w:rsidR="00000000" w:rsidDel="00000000" w:rsidP="00000000" w:rsidRDefault="00000000" w:rsidRPr="00000000" w14:paraId="00000041">
      <w:pPr>
        <w:ind w:left="283" w:hanging="283"/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4.學生前往實習單位實習，應呈遞實習考核表給實習單位負責人，實習期間撰寫報告，於開學後一併繳回實習指導教師。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94.0" w:type="dxa"/>
        <w:jc w:val="left"/>
        <w:tblInd w:w="6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"/>
        <w:gridCol w:w="1424"/>
        <w:gridCol w:w="712"/>
        <w:gridCol w:w="713"/>
        <w:gridCol w:w="359"/>
        <w:gridCol w:w="353"/>
        <w:gridCol w:w="714"/>
        <w:gridCol w:w="1026"/>
        <w:gridCol w:w="1209"/>
        <w:gridCol w:w="931"/>
        <w:gridCol w:w="909"/>
        <w:tblGridChange w:id="0">
          <w:tblGrid>
            <w:gridCol w:w="644"/>
            <w:gridCol w:w="1424"/>
            <w:gridCol w:w="712"/>
            <w:gridCol w:w="713"/>
            <w:gridCol w:w="359"/>
            <w:gridCol w:w="353"/>
            <w:gridCol w:w="714"/>
            <w:gridCol w:w="1026"/>
            <w:gridCol w:w="1209"/>
            <w:gridCol w:w="931"/>
            <w:gridCol w:w="909"/>
          </w:tblGrid>
        </w:tblGridChange>
      </w:tblGrid>
      <w:tr>
        <w:trPr>
          <w:trHeight w:val="2147" w:hRule="atLeast"/>
        </w:trPr>
        <w:tc>
          <w:tcPr>
            <w:gridSpan w:val="11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國立宜蘭大學 森林暨自然資源實務校外實習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u w:val="single"/>
                <w:rtl w:val="0"/>
              </w:rPr>
              <w:t xml:space="preserve">考核表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-800099</wp:posOffset>
                      </wp:positionV>
                      <wp:extent cx="816610" cy="29527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42458" y="3637125"/>
                                <a:ext cx="8070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附件 二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-800099</wp:posOffset>
                      </wp:positionV>
                      <wp:extent cx="816610" cy="295275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661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機構名稱：                                     連絡人：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機構地址：                                   機構電話：</w:t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學生姓名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校外實習考核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項目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(各項考核以打勾表示)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極優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(90分以上)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優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(80-90分)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普通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(70-80分)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差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(60-70分)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極差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(60分以下)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專業能力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工作能力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工作效率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創造性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執行能力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邏輯思考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學習態度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出勤情況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積極主動性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溝通能力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負責態度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配合度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實習單位對本次實習課程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實施成效滿意度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非常滿意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滿意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普通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滿意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非常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不滿意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整體考核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評分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gridSpan w:val="11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實習單位主管簽章：</w:t>
            </w:r>
          </w:p>
        </w:tc>
      </w:tr>
    </w:tbl>
    <w:p w:rsidR="00000000" w:rsidDel="00000000" w:rsidP="00000000" w:rsidRDefault="00000000" w:rsidRPr="00000000" w14:paraId="000000FA">
      <w:pPr>
        <w:ind w:left="480" w:hanging="48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546.0" w:type="dxa"/>
        <w:jc w:val="left"/>
        <w:tblInd w:w="6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3240"/>
        <w:gridCol w:w="896"/>
        <w:gridCol w:w="896"/>
        <w:gridCol w:w="896"/>
        <w:gridCol w:w="896"/>
        <w:gridCol w:w="1074"/>
        <w:tblGridChange w:id="0">
          <w:tblGrid>
            <w:gridCol w:w="648"/>
            <w:gridCol w:w="3240"/>
            <w:gridCol w:w="896"/>
            <w:gridCol w:w="896"/>
            <w:gridCol w:w="896"/>
            <w:gridCol w:w="896"/>
            <w:gridCol w:w="1074"/>
          </w:tblGrid>
        </w:tblGridChange>
      </w:tblGrid>
      <w:tr>
        <w:trPr>
          <w:trHeight w:val="2147" w:hRule="atLeast"/>
        </w:trPr>
        <w:tc>
          <w:tcPr>
            <w:gridSpan w:val="7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國立宜蘭大學 森林暨自然資源實務校外實習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u w:val="single"/>
                <w:rtl w:val="0"/>
              </w:rPr>
              <w:t xml:space="preserve">實施成效調查問卷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-800099</wp:posOffset>
                      </wp:positionV>
                      <wp:extent cx="816610" cy="29527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42458" y="3637125"/>
                                <a:ext cx="8070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附件 三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-800099</wp:posOffset>
                      </wp:positionV>
                      <wp:extent cx="816610" cy="295275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661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實習機構名稱：                                     </w:t>
            </w:r>
          </w:p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實習機構地址：</w:t>
            </w:r>
          </w:p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                        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學生簽名：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學生對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本次實習成效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滿意度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項目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非常滿意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滿意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普通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滿意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非常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不滿意</w:t>
            </w:r>
          </w:p>
        </w:tc>
      </w:tr>
      <w:tr>
        <w:trPr>
          <w:trHeight w:val="640" w:hRule="atLeast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職前說明與媒合安排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9" w:hRule="atLeast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教育訓練安排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6" w:hRule="atLeast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職場環境工安安排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2" w:hRule="atLeast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生活與福利照顧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6" w:hRule="atLeast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實習成效自我評估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ind w:left="480" w:hanging="48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134" w:right="1134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  <w:font w:name="Times New Roman"/>
  <w:font w:name="DFKaiShu-SB-Estd-B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1493" w:hanging="360"/>
      </w:pPr>
      <w:rPr/>
    </w:lvl>
    <w:lvl w:ilvl="1">
      <w:start w:val="1"/>
      <w:numFmt w:val="decimal"/>
      <w:lvlText w:val="%2、"/>
      <w:lvlJc w:val="left"/>
      <w:pPr>
        <w:ind w:left="2093" w:hanging="480"/>
      </w:pPr>
      <w:rPr/>
    </w:lvl>
    <w:lvl w:ilvl="2">
      <w:start w:val="1"/>
      <w:numFmt w:val="lowerRoman"/>
      <w:lvlText w:val="%3."/>
      <w:lvlJc w:val="right"/>
      <w:pPr>
        <w:ind w:left="2573" w:hanging="480"/>
      </w:pPr>
      <w:rPr/>
    </w:lvl>
    <w:lvl w:ilvl="3">
      <w:start w:val="1"/>
      <w:numFmt w:val="decimal"/>
      <w:lvlText w:val="%4."/>
      <w:lvlJc w:val="left"/>
      <w:pPr>
        <w:ind w:left="3053" w:hanging="480"/>
      </w:pPr>
      <w:rPr/>
    </w:lvl>
    <w:lvl w:ilvl="4">
      <w:start w:val="1"/>
      <w:numFmt w:val="decimal"/>
      <w:lvlText w:val="%5、"/>
      <w:lvlJc w:val="left"/>
      <w:pPr>
        <w:ind w:left="3533" w:hanging="480"/>
      </w:pPr>
      <w:rPr/>
    </w:lvl>
    <w:lvl w:ilvl="5">
      <w:start w:val="1"/>
      <w:numFmt w:val="lowerRoman"/>
      <w:lvlText w:val="%6."/>
      <w:lvlJc w:val="right"/>
      <w:pPr>
        <w:ind w:left="4013" w:hanging="480"/>
      </w:pPr>
      <w:rPr/>
    </w:lvl>
    <w:lvl w:ilvl="6">
      <w:start w:val="1"/>
      <w:numFmt w:val="decimal"/>
      <w:lvlText w:val="%7."/>
      <w:lvlJc w:val="left"/>
      <w:pPr>
        <w:ind w:left="4493" w:hanging="480"/>
      </w:pPr>
      <w:rPr/>
    </w:lvl>
    <w:lvl w:ilvl="7">
      <w:start w:val="1"/>
      <w:numFmt w:val="decimal"/>
      <w:lvlText w:val="%8、"/>
      <w:lvlJc w:val="left"/>
      <w:pPr>
        <w:ind w:left="4973" w:hanging="480"/>
      </w:pPr>
      <w:rPr/>
    </w:lvl>
    <w:lvl w:ilvl="8">
      <w:start w:val="1"/>
      <w:numFmt w:val="lowerRoman"/>
      <w:lvlText w:val="%9."/>
      <w:lvlJc w:val="right"/>
      <w:pPr>
        <w:ind w:left="5453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B7727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DD4C24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footer"/>
    <w:basedOn w:val="a"/>
    <w:rsid w:val="00924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24FE9"/>
  </w:style>
  <w:style w:type="paragraph" w:styleId="a6">
    <w:name w:val="header"/>
    <w:basedOn w:val="a"/>
    <w:link w:val="a7"/>
    <w:rsid w:val="0044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link w:val="a6"/>
    <w:rsid w:val="00442A3A"/>
    <w:rPr>
      <w:kern w:val="2"/>
    </w:rPr>
  </w:style>
  <w:style w:type="paragraph" w:styleId="a8">
    <w:name w:val="Note Heading"/>
    <w:basedOn w:val="a"/>
    <w:next w:val="a"/>
    <w:link w:val="a9"/>
    <w:uiPriority w:val="99"/>
    <w:unhideWhenUsed w:val="1"/>
    <w:rsid w:val="00442A3A"/>
    <w:pPr>
      <w:jc w:val="center"/>
    </w:pPr>
    <w:rPr>
      <w:rFonts w:ascii="標楷體" w:cs="標楷體" w:eastAsia="標楷體" w:hAnsi="標楷體"/>
      <w:color w:val="000000"/>
      <w:kern w:val="0"/>
    </w:rPr>
  </w:style>
  <w:style w:type="character" w:styleId="a9" w:customStyle="1">
    <w:name w:val="註釋標題 字元"/>
    <w:link w:val="a8"/>
    <w:uiPriority w:val="99"/>
    <w:rsid w:val="00442A3A"/>
    <w:rPr>
      <w:rFonts w:ascii="標楷體" w:cs="標楷體" w:eastAsia="標楷體" w:hAnsi="標楷體"/>
      <w:color w:val="000000"/>
      <w:sz w:val="24"/>
      <w:szCs w:val="24"/>
    </w:rPr>
  </w:style>
  <w:style w:type="paragraph" w:styleId="aa">
    <w:name w:val="Balloon Text"/>
    <w:basedOn w:val="a"/>
    <w:link w:val="ab"/>
    <w:rsid w:val="00730025"/>
    <w:rPr>
      <w:rFonts w:ascii="Cambria" w:hAnsi="Cambria"/>
      <w:sz w:val="18"/>
      <w:szCs w:val="18"/>
    </w:rPr>
  </w:style>
  <w:style w:type="character" w:styleId="ab" w:customStyle="1">
    <w:name w:val="註解方塊文字 字元"/>
    <w:link w:val="aa"/>
    <w:rsid w:val="00730025"/>
    <w:rPr>
      <w:rFonts w:ascii="Cambria" w:cs="Times New Roman" w:eastAsia="新細明體" w:hAnsi="Cambria"/>
      <w:kern w:val="2"/>
      <w:sz w:val="18"/>
      <w:szCs w:val="18"/>
    </w:rPr>
  </w:style>
  <w:style w:type="paragraph" w:styleId="Web">
    <w:name w:val="Normal (Web)"/>
    <w:basedOn w:val="a"/>
    <w:rsid w:val="007B0B76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paragraph" w:styleId="ac">
    <w:name w:val="List Paragraph"/>
    <w:basedOn w:val="a"/>
    <w:uiPriority w:val="34"/>
    <w:qFormat w:val="1"/>
    <w:rsid w:val="001B150F"/>
    <w:pPr>
      <w:widowControl w:val="1"/>
      <w:ind w:left="480" w:leftChars="200"/>
    </w:pPr>
    <w:rPr>
      <w:rFonts w:ascii="Calibri" w:cs="Calibri" w:hAnsi="Calibri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dMHbcDi+C6fF9W58rPFCyyJDQ==">AMUW2mVjQC6EvqEMzKs654vqBNbiw6CTCczaKp5Nz/kiarBntE0ERgU7KZBODMH/A8A9xh/RQOAvEZIPJNjJmfa1r+CmnRgY4dBeTK3il7whG87AWQaQYS/0Q5xGHqVB2J5bMhQ5iYrDwHibfNK+oTkhkn2Xs8zGXIVsOYXSwzove1BjI0vVqFawlLdM0Bo+shNZqcOFSmYNDi8EE8WjJOOZxRobzupgnKBtpuAiK4WG2R9xn6dae1N+yh6bkdEIoqWaE+5GfHgBDdPKnhr0gyivN+zfngJQnTp6r01yutWThPd1spcKyswkWjTCfvRm4OQXndloZU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2019-04-22T01:49:00Z</dcterms:created>
  <dc:creator>ROCK</dc:creator>
</cp:coreProperties>
</file>